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Xerox Sans Serif Narrow" w:hAnsi="Times New Roman" w:cs="Times New Roman"/>
          <w:b/>
          <w:kern w:val="28"/>
          <w:sz w:val="28"/>
          <w:szCs w:val="28"/>
        </w:rPr>
      </w:pPr>
      <w:r w:rsidRPr="00A25C8D">
        <w:rPr>
          <w:rFonts w:ascii="Times New Roman" w:eastAsia="Xerox Sans Serif Narrow" w:hAnsi="Times New Roman" w:cs="Times New Roman"/>
          <w:b/>
          <w:kern w:val="28"/>
          <w:sz w:val="28"/>
          <w:szCs w:val="28"/>
        </w:rPr>
        <w:t xml:space="preserve">Revelation 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>I.</w:t>
      </w: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ab/>
        <w:t>The Introduction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>A.</w:t>
      </w: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ab/>
        <w:t>As mentioned previously, the Apostle John wrote the book of Revelation.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eastAsia="Xerox Sans Serif Narrow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="Xerox Sans Serif Narrow" w:hAnsi="Times New Roman" w:cs="Times New Roman"/>
          <w:kern w:val="28"/>
          <w:sz w:val="24"/>
          <w:szCs w:val="24"/>
        </w:rPr>
        <w:tab/>
        <w:t>The word Revelation means ____________________ or ____________________ of that which has been concealed.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81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 xml:space="preserve">The method of writing is mentioned in 1:1 - </w:t>
      </w:r>
      <w:r w:rsidRPr="00A25C8D">
        <w:rPr>
          <w:rFonts w:ascii="Times New Roman" w:eastAsiaTheme="minorEastAsia" w:hAnsi="Times New Roman" w:cs="Times New Roman"/>
          <w:b/>
          <w:kern w:val="28"/>
          <w:sz w:val="24"/>
          <w:szCs w:val="24"/>
        </w:rPr>
        <w:t>signified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(sign-</w:t>
      </w:r>
      <w:proofErr w:type="spell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i</w:t>
      </w:r>
      <w:proofErr w:type="spell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-</w:t>
      </w:r>
      <w:proofErr w:type="spell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fied</w:t>
      </w:r>
      <w:proofErr w:type="spell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).  </w:t>
      </w:r>
      <w:proofErr w:type="gram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Truths by __________________ and ___________________.</w:t>
      </w:r>
      <w:proofErr w:type="gram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“Every symbol used in Revelation is explained or </w:t>
      </w:r>
      <w:proofErr w:type="gram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alluded</w:t>
      </w:r>
      <w:proofErr w:type="gram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to somewhere else in the Bible.”  H.A. </w:t>
      </w:r>
      <w:proofErr w:type="spell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Ironside</w:t>
      </w:r>
      <w:proofErr w:type="spellEnd"/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theme is the __________________ Coming of Jesus Christ 1:7.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II.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Four Approaches in interpreting Revelation: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or Past - Fulfilled in early history of the church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81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___________________- All of Revelation is a history of the church until the end of time (Post Millennial)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81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 xml:space="preserve">_____________________ or Spiritual - Revelation is symbolic of the struggle between good and evil.  The events are not </w:t>
      </w:r>
      <w:proofErr w:type="gram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actual</w:t>
      </w:r>
      <w:proofErr w:type="gram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_______________________ - Most of Revelation is future.  This is the best view for the following reasons: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713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1.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This is the result of following the plain, literal, and normal principles of interpretation (Compare Isaiah 7:14).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3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2.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No judgments in history have ever equaled those described in Chapters 6, 8, 9, 16.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3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3.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resurrections and judgments in Chapter 20 have not yet occurred.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3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4.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There has been no visible return of Christ as described in Chapter 19.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63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III. 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 xml:space="preserve">The Structure of Revelation based on </w:t>
      </w:r>
      <w:r w:rsidRPr="00A25C8D">
        <w:rPr>
          <w:rFonts w:ascii="Times New Roman" w:eastAsiaTheme="minorEastAsia" w:hAnsi="Times New Roman" w:cs="Times New Roman"/>
          <w:b/>
          <w:kern w:val="28"/>
          <w:sz w:val="24"/>
          <w:szCs w:val="24"/>
        </w:rPr>
        <w:t>Revelation 1:19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Things Which Thou Hast Seen (Chapter 1)</w:t>
      </w:r>
    </w:p>
    <w:p w:rsidR="00A25C8D" w:rsidRPr="00A25C8D" w:rsidRDefault="00A25C8D" w:rsidP="00A25C8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The Introduction (1:1-8)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612" w:hanging="446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2.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_____________________ John saw (1: 9-20) - Jesus Christ speaks to the seven Churches of Asia Minor.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 xml:space="preserve">The Things Which Are (Chapters 2 and 3- </w:t>
      </w:r>
      <w:r w:rsidRPr="00A25C8D">
        <w:rPr>
          <w:rFonts w:ascii="Times New Roman" w:eastAsiaTheme="minorEastAsia" w:hAnsi="Times New Roman" w:cs="Times New Roman"/>
          <w:b/>
          <w:kern w:val="28"/>
          <w:sz w:val="24"/>
          <w:szCs w:val="24"/>
        </w:rPr>
        <w:t>The Seven Churches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) 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 w:hanging="450"/>
        <w:rPr>
          <w:rFonts w:ascii="Times New Roman" w:eastAsiaTheme="minorEastAsia" w:hAnsi="Times New Roman" w:cs="Times New Roman"/>
          <w:kern w:val="28"/>
          <w:sz w:val="24"/>
          <w:szCs w:val="24"/>
          <w:u w:val="single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*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  <w:u w:val="single"/>
        </w:rPr>
        <w:t xml:space="preserve">Consider three Applications 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1.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________________________ - Christ was speaking to actual Churches.</w:t>
      </w:r>
    </w:p>
    <w:p w:rsidR="00A25C8D" w:rsidRPr="00A25C8D" w:rsidRDefault="00A25C8D" w:rsidP="00A25C8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12" w:hanging="446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__________________________ - Each Church 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  <w:u w:val="single"/>
        </w:rPr>
        <w:t>possibly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represents a historic period from the Apostles to the Second Coming of Christ.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lastRenderedPageBreak/>
        <w:t>a.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Ephesus (2:1-7) - AD 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Smyrna (2:8-11) - AD 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</w:r>
      <w:proofErr w:type="spell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Pergamos</w:t>
      </w:r>
      <w:proofErr w:type="spell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(2:12-17) - AD 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Thyatira (2:18-29) - AD ______________________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e.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Sardis (3:1-6) - AD _______________________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f.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Philadelphia (3:7-13) - AD ______________________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62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g.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Laodicea (3:14-22) - AD ___________________________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1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3.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________________________ - Each Church applies to all Churches of all ages, including our church.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C80C9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7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things which shall be hereafter (Chapters 4-22)</w:t>
      </w:r>
    </w:p>
    <w:p w:rsidR="00A25C8D" w:rsidRPr="00A25C8D" w:rsidRDefault="00A25C8D" w:rsidP="00C80C9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620" w:hanging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1.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Tribulation Period (Chapters 4-19)</w:t>
      </w:r>
      <w:bookmarkStart w:id="0" w:name="_GoBack"/>
      <w:bookmarkEnd w:id="0"/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74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proofErr w:type="gram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</w:t>
      </w:r>
      <w:proofErr w:type="gramEnd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..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Divine _________________ in heaven (4-5). *These chapters introduce the visions and judgments which are to follow.  (Compare 4:1 to 1 Thessalonians 4:16-17)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74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174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Seven __________________ Judgments (6-8:6) Compare Chapter 6 with Matthew 24:4-31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(1)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War (6:1-2)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(2)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War (6:3-4)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(3)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(6:5-6)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(4)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 (6:7-8)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0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(5)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________________________ (6:9-11)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4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(6)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 xml:space="preserve">_________________________ Disturbances (6:12-17)  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4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(Interlude 7:1-17 - 144,000 / Multitude)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94" w:hanging="63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(7)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Seven Trumpets _______________________ to Sound (8:1-6)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6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Seven ______________________ Judgments (8:7-11)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(1)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_________________smitten (8:7)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(2)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smitten (8:8-9)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(3)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smitten (8:10-11)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(4)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 smitten (8:12-13)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(5)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 smitten (</w:t>
      </w:r>
      <w:r w:rsidRPr="00A25C8D">
        <w:rPr>
          <w:rFonts w:ascii="Times New Roman" w:eastAsiaTheme="minorEastAsia" w:hAnsi="Times New Roman" w:cs="Times New Roman"/>
          <w:b/>
          <w:kern w:val="28"/>
          <w:sz w:val="24"/>
          <w:szCs w:val="24"/>
        </w:rPr>
        <w:t>first woe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) (9:1-12)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(6)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Men ______________ (</w:t>
      </w:r>
      <w:r w:rsidRPr="00A25C8D">
        <w:rPr>
          <w:rFonts w:ascii="Times New Roman" w:eastAsiaTheme="minorEastAsia" w:hAnsi="Times New Roman" w:cs="Times New Roman"/>
          <w:b/>
          <w:kern w:val="28"/>
          <w:sz w:val="24"/>
          <w:szCs w:val="24"/>
        </w:rPr>
        <w:t>second woe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) (9:13-21)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427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lastRenderedPageBreak/>
        <w:t>(a)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Little Scroll (10)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427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(b)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Two Witnesses (11:1-14)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(7)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________________woe (11:14-19)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proofErr w:type="gramStart"/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 of the end (12-14).</w:t>
      </w:r>
      <w:proofErr w:type="gramEnd"/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(1)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 and the Man Child (12)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firstLine="45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(2)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____________________ (13)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880" w:hanging="72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(3)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144,000, The Antichrist Worshipers, the harvesting of the earth (14)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e.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seven ____________________ (Bowl) Judgments (15 &amp; 16)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(1)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 sores (15:1 - 6:2)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(2)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 smitten (16:3)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(3)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 smitten (16:4-7)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(4)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 (16:8-9)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(5)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 (16:10- 11)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(6)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Euphrates ______________ up (16:12-16)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70" w:firstLine="99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(7)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_________________________ destruction (16:17-21)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74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f.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______________________ destroyed (17-18)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74" w:hanging="547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g.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 __________________ of Jesus Christ (19)</w:t>
      </w:r>
    </w:p>
    <w:p w:rsidR="00A25C8D" w:rsidRPr="00A25C8D" w:rsidRDefault="00A25C8D" w:rsidP="00A25C8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1710" w:hanging="540"/>
        <w:contextualSpacing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The Millennium (Chapter 20)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Satan ______________________ (20:1-3)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Saints ______________________ (20:4-6)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Satan _______________________ (20:7-10)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 ____________ _____________ Judgment (20:11-15)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10" w:hanging="54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3.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Eternal State (Chapters 21-22)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a.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________________________ (21:1-7)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b.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__________________________ (21:8)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c.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The __________________________ of the New Jerusalem (21:9-21)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d.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_________________ within the New Jerusalem (21:22 - 22:5)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30" w:firstLine="1080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e.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Words of _____________________ (22:6-17)</w:t>
      </w:r>
    </w:p>
    <w:p w:rsidR="00A25C8D" w:rsidRPr="00A25C8D" w:rsidRDefault="00A25C8D" w:rsidP="00A25C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firstLine="1080"/>
        <w:rPr>
          <w:rFonts w:ascii="Times New Roman" w:eastAsiaTheme="minorEastAsia" w:hAnsi="Times New Roman" w:cs="Times New Roman"/>
          <w:kern w:val="28"/>
          <w:sz w:val="20"/>
          <w:szCs w:val="20"/>
        </w:rPr>
      </w:pP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>f.</w:t>
      </w:r>
      <w:r w:rsidRPr="00A25C8D">
        <w:rPr>
          <w:rFonts w:ascii="Times New Roman" w:eastAsiaTheme="minorEastAsia" w:hAnsi="Times New Roman" w:cs="Times New Roman"/>
          <w:kern w:val="28"/>
          <w:sz w:val="24"/>
          <w:szCs w:val="24"/>
        </w:rPr>
        <w:tab/>
        <w:t>Words of _____________________ (22:18-21)</w:t>
      </w:r>
    </w:p>
    <w:p w:rsidR="006C1921" w:rsidRDefault="006C1921"/>
    <w:sectPr w:rsidR="006C1921" w:rsidSect="00A25C8D">
      <w:headerReference w:type="default" r:id="rId7"/>
      <w:footerReference w:type="default" r:id="rId8"/>
      <w:pgSz w:w="12240" w:h="15840"/>
      <w:pgMar w:top="720" w:right="720" w:bottom="720" w:left="1440" w:header="144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erox Sans Serif 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90" w:rsidRDefault="00C80C9F">
    <w:pPr>
      <w:tabs>
        <w:tab w:val="center" w:pos="4680"/>
        <w:tab w:val="right" w:pos="936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ACD" w:rsidRDefault="00C80C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390" w:rsidRDefault="00C80C9F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714F"/>
    <w:multiLevelType w:val="hybridMultilevel"/>
    <w:tmpl w:val="C2C0DC6E"/>
    <w:lvl w:ilvl="0" w:tplc="0E820D48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7F2C1E9A"/>
    <w:multiLevelType w:val="hybridMultilevel"/>
    <w:tmpl w:val="C6B80914"/>
    <w:lvl w:ilvl="0" w:tplc="0F688BCE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8D"/>
    <w:rsid w:val="006C1921"/>
    <w:rsid w:val="00A25C8D"/>
    <w:rsid w:val="00C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8D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C8D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8D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C8D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CC7F-2C5D-44F6-915D-86C1ACAC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Byford</dc:creator>
  <cp:lastModifiedBy>David Byford</cp:lastModifiedBy>
  <cp:revision>1</cp:revision>
  <dcterms:created xsi:type="dcterms:W3CDTF">2024-08-27T23:09:00Z</dcterms:created>
  <dcterms:modified xsi:type="dcterms:W3CDTF">2024-08-27T23:48:00Z</dcterms:modified>
</cp:coreProperties>
</file>